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40" w:type="dxa"/>
        <w:tblInd w:w="-252" w:type="dxa"/>
        <w:tblLook w:val="04A0" w:firstRow="1" w:lastRow="0" w:firstColumn="1" w:lastColumn="0" w:noHBand="0" w:noVBand="1"/>
      </w:tblPr>
      <w:tblGrid>
        <w:gridCol w:w="1636"/>
        <w:gridCol w:w="1031"/>
        <w:gridCol w:w="1066"/>
        <w:gridCol w:w="1307"/>
        <w:gridCol w:w="4500"/>
      </w:tblGrid>
      <w:tr w:rsidR="00BD7457" w:rsidRPr="00F358D6" w14:paraId="291CC5B7" w14:textId="77777777" w:rsidTr="006023F2">
        <w:tc>
          <w:tcPr>
            <w:tcW w:w="1636" w:type="dxa"/>
          </w:tcPr>
          <w:p w14:paraId="6659EA2B" w14:textId="77777777" w:rsidR="00BD7457" w:rsidRPr="00F358D6" w:rsidRDefault="00BD7457">
            <w:pPr>
              <w:rPr>
                <w:b/>
              </w:rPr>
            </w:pPr>
            <w:r w:rsidRPr="00F358D6">
              <w:rPr>
                <w:b/>
              </w:rPr>
              <w:t>Topic:</w:t>
            </w:r>
          </w:p>
          <w:p w14:paraId="1600F646" w14:textId="77777777" w:rsidR="004B31F6" w:rsidRDefault="00706231">
            <w:r w:rsidRPr="00706231">
              <w:t>Solar System</w:t>
            </w:r>
          </w:p>
          <w:p w14:paraId="249D2285" w14:textId="15ED9932" w:rsidR="00701391" w:rsidRPr="00701391" w:rsidRDefault="003B5FF2">
            <w:pPr>
              <w:rPr>
                <w:i/>
              </w:rPr>
            </w:pPr>
            <w:r>
              <w:rPr>
                <w:i/>
              </w:rPr>
              <w:t>Planets</w:t>
            </w:r>
          </w:p>
        </w:tc>
        <w:tc>
          <w:tcPr>
            <w:tcW w:w="2097" w:type="dxa"/>
            <w:gridSpan w:val="2"/>
          </w:tcPr>
          <w:p w14:paraId="0F74B2CF" w14:textId="77777777" w:rsidR="00BD7457" w:rsidRDefault="00BD7457">
            <w:pPr>
              <w:rPr>
                <w:b/>
              </w:rPr>
            </w:pPr>
            <w:r w:rsidRPr="00F358D6">
              <w:rPr>
                <w:b/>
              </w:rPr>
              <w:t>Class:</w:t>
            </w:r>
          </w:p>
          <w:p w14:paraId="3B421D10" w14:textId="0AFC6FCA" w:rsidR="00706231" w:rsidRPr="00706231" w:rsidRDefault="00706231">
            <w:r>
              <w:t>Science</w:t>
            </w:r>
          </w:p>
        </w:tc>
        <w:tc>
          <w:tcPr>
            <w:tcW w:w="5807" w:type="dxa"/>
            <w:gridSpan w:val="2"/>
          </w:tcPr>
          <w:p w14:paraId="564E2881" w14:textId="77777777" w:rsidR="00BD7457" w:rsidRDefault="00BD7457">
            <w:pPr>
              <w:rPr>
                <w:b/>
              </w:rPr>
            </w:pPr>
            <w:r w:rsidRPr="00F358D6">
              <w:rPr>
                <w:b/>
              </w:rPr>
              <w:t>Date:</w:t>
            </w:r>
          </w:p>
          <w:p w14:paraId="7261B2FF" w14:textId="115961E4" w:rsidR="00706231" w:rsidRPr="00706231" w:rsidRDefault="00706231">
            <w:r w:rsidRPr="00706231">
              <w:t>11/24/12</w:t>
            </w:r>
          </w:p>
        </w:tc>
      </w:tr>
      <w:tr w:rsidR="005912FA" w:rsidRPr="00F358D6" w14:paraId="2766C17A" w14:textId="77777777" w:rsidTr="006023F2">
        <w:tc>
          <w:tcPr>
            <w:tcW w:w="1636" w:type="dxa"/>
          </w:tcPr>
          <w:p w14:paraId="5EF07314" w14:textId="497BB47C" w:rsidR="005912FA" w:rsidRDefault="005912FA">
            <w:pPr>
              <w:rPr>
                <w:b/>
              </w:rPr>
            </w:pPr>
            <w:r>
              <w:rPr>
                <w:b/>
              </w:rPr>
              <w:t>Standards:</w:t>
            </w:r>
          </w:p>
          <w:p w14:paraId="29C7DA4E" w14:textId="77777777" w:rsidR="005912FA" w:rsidRDefault="005912FA">
            <w:pPr>
              <w:rPr>
                <w:b/>
              </w:rPr>
            </w:pPr>
          </w:p>
          <w:p w14:paraId="730EB355" w14:textId="77777777" w:rsidR="005912FA" w:rsidRDefault="005912FA">
            <w:pPr>
              <w:rPr>
                <w:b/>
              </w:rPr>
            </w:pPr>
          </w:p>
          <w:p w14:paraId="639F7E4D" w14:textId="77777777" w:rsidR="005912FA" w:rsidRPr="00F358D6" w:rsidRDefault="005912FA">
            <w:pPr>
              <w:rPr>
                <w:b/>
              </w:rPr>
            </w:pPr>
          </w:p>
        </w:tc>
        <w:tc>
          <w:tcPr>
            <w:tcW w:w="7904" w:type="dxa"/>
            <w:gridSpan w:val="4"/>
          </w:tcPr>
          <w:p w14:paraId="13DB8498" w14:textId="77777777" w:rsidR="004205B0" w:rsidRPr="004205B0" w:rsidRDefault="004205B0" w:rsidP="004205B0">
            <w:pPr>
              <w:widowControl w:val="0"/>
              <w:autoSpaceDE w:val="0"/>
              <w:autoSpaceDN w:val="0"/>
              <w:adjustRightInd w:val="0"/>
              <w:rPr>
                <w:rFonts w:asciiTheme="majorHAnsi" w:hAnsiTheme="majorHAnsi" w:cs="Trebuchet MS"/>
              </w:rPr>
            </w:pPr>
            <w:r w:rsidRPr="004205B0">
              <w:rPr>
                <w:rFonts w:asciiTheme="majorHAnsi" w:hAnsiTheme="majorHAnsi" w:cs="Trebuchet MS"/>
              </w:rPr>
              <w:t>SC.E.1.2.4: The student knows that the planets differ in size, characteristics, and composition and that they orbit the Sun in our Solar System.</w:t>
            </w:r>
          </w:p>
          <w:p w14:paraId="5D630671" w14:textId="77777777" w:rsidR="004205B0" w:rsidRPr="004205B0" w:rsidRDefault="004205B0" w:rsidP="004205B0">
            <w:pPr>
              <w:rPr>
                <w:rFonts w:asciiTheme="majorHAnsi" w:hAnsiTheme="majorHAnsi" w:cs="Trebuchet MS"/>
              </w:rPr>
            </w:pPr>
            <w:r w:rsidRPr="004205B0">
              <w:rPr>
                <w:rFonts w:asciiTheme="majorHAnsi" w:hAnsiTheme="majorHAnsi" w:cs="Trebuchet MS"/>
              </w:rPr>
              <w:t>SC.E.1.2.4.1: knows characteristics of Mercury, Venus, Earth, and Mars.</w:t>
            </w:r>
          </w:p>
          <w:p w14:paraId="425E9BB7" w14:textId="77777777" w:rsidR="005912FA" w:rsidRPr="004205B0" w:rsidRDefault="00263558">
            <w:pPr>
              <w:rPr>
                <w:rStyle w:val="apple-converted-space"/>
                <w:rFonts w:asciiTheme="majorHAnsi" w:hAnsiTheme="majorHAnsi" w:cs="Arial"/>
                <w:shd w:val="clear" w:color="auto" w:fill="FFFFFF"/>
              </w:rPr>
            </w:pPr>
            <w:r w:rsidRPr="004205B0">
              <w:rPr>
                <w:rFonts w:asciiTheme="majorHAnsi" w:hAnsiTheme="majorHAnsi"/>
              </w:rPr>
              <w:fldChar w:fldCharType="begin"/>
            </w:r>
            <w:r w:rsidRPr="004205B0">
              <w:rPr>
                <w:rFonts w:asciiTheme="majorHAnsi" w:hAnsiTheme="majorHAnsi"/>
              </w:rPr>
              <w:instrText xml:space="preserve"> HYPERLINK "javascript:PublicPreviewBenchmark(764)" </w:instrText>
            </w:r>
            <w:r w:rsidRPr="004205B0">
              <w:rPr>
                <w:rFonts w:asciiTheme="majorHAnsi" w:hAnsiTheme="majorHAnsi"/>
              </w:rPr>
              <w:fldChar w:fldCharType="separate"/>
            </w:r>
            <w:r w:rsidR="005912FA" w:rsidRPr="004205B0">
              <w:rPr>
                <w:rStyle w:val="Hyperlink"/>
                <w:rFonts w:asciiTheme="majorHAnsi" w:hAnsiTheme="majorHAnsi" w:cs="Arial"/>
                <w:color w:val="auto"/>
                <w:u w:val="none"/>
              </w:rPr>
              <w:t>LA.1.1.6.5: The student will relate new vocabulary to prior knowledge</w:t>
            </w:r>
            <w:r w:rsidRPr="004205B0">
              <w:rPr>
                <w:rStyle w:val="Hyperlink"/>
                <w:rFonts w:asciiTheme="majorHAnsi" w:hAnsiTheme="majorHAnsi" w:cs="Arial"/>
                <w:color w:val="auto"/>
                <w:u w:val="none"/>
              </w:rPr>
              <w:fldChar w:fldCharType="end"/>
            </w:r>
            <w:r w:rsidR="005912FA" w:rsidRPr="004205B0">
              <w:rPr>
                <w:rStyle w:val="apple-converted-space"/>
                <w:rFonts w:asciiTheme="majorHAnsi" w:hAnsiTheme="majorHAnsi" w:cs="Arial"/>
                <w:shd w:val="clear" w:color="auto" w:fill="FFFFFF"/>
              </w:rPr>
              <w:t> </w:t>
            </w:r>
          </w:p>
          <w:p w14:paraId="0F721A47" w14:textId="014F9351" w:rsidR="006C1891" w:rsidRPr="005912FA" w:rsidRDefault="006C1891">
            <w:pPr>
              <w:rPr>
                <w:b/>
              </w:rPr>
            </w:pPr>
          </w:p>
        </w:tc>
      </w:tr>
      <w:tr w:rsidR="005912FA" w:rsidRPr="00F358D6" w14:paraId="3C28CA43" w14:textId="77777777" w:rsidTr="006023F2">
        <w:tc>
          <w:tcPr>
            <w:tcW w:w="2667" w:type="dxa"/>
            <w:gridSpan w:val="2"/>
          </w:tcPr>
          <w:p w14:paraId="7359F421" w14:textId="7E85541E" w:rsidR="005912FA" w:rsidRDefault="005912FA">
            <w:pPr>
              <w:rPr>
                <w:b/>
              </w:rPr>
            </w:pPr>
            <w:r w:rsidRPr="00F358D6">
              <w:rPr>
                <w:b/>
              </w:rPr>
              <w:t>Content Objective:</w:t>
            </w:r>
          </w:p>
          <w:p w14:paraId="74769BD0" w14:textId="77777777" w:rsidR="006C1891" w:rsidRPr="00945D32" w:rsidRDefault="006C1891">
            <w:pPr>
              <w:rPr>
                <w:b/>
              </w:rPr>
            </w:pPr>
          </w:p>
          <w:p w14:paraId="64D34B76" w14:textId="5D8871C0" w:rsidR="005912FA" w:rsidRDefault="00263558" w:rsidP="000643C5">
            <w:r>
              <w:t>The students will use the textbook and a variety of planet books to complete the Plant Flip Book with 100% accuracy.</w:t>
            </w:r>
          </w:p>
          <w:p w14:paraId="5767823C" w14:textId="6FC6CAA8" w:rsidR="006C1891" w:rsidRPr="00F358D6" w:rsidRDefault="006C1891" w:rsidP="006C1891"/>
        </w:tc>
        <w:tc>
          <w:tcPr>
            <w:tcW w:w="6873" w:type="dxa"/>
            <w:gridSpan w:val="3"/>
          </w:tcPr>
          <w:p w14:paraId="1447ECB1" w14:textId="5BF8FD7B" w:rsidR="00F76404" w:rsidRDefault="005912FA">
            <w:pPr>
              <w:rPr>
                <w:b/>
              </w:rPr>
            </w:pPr>
            <w:r w:rsidRPr="00706231">
              <w:rPr>
                <w:b/>
              </w:rPr>
              <w:t>Language Objective:</w:t>
            </w:r>
          </w:p>
          <w:p w14:paraId="63DD471F" w14:textId="77777777" w:rsidR="006C1891" w:rsidRDefault="006C1891">
            <w:pPr>
              <w:rPr>
                <w:b/>
              </w:rPr>
            </w:pPr>
          </w:p>
          <w:p w14:paraId="493A7D14" w14:textId="6AB277A0" w:rsidR="006C1891" w:rsidRPr="00DB7A9C" w:rsidRDefault="00F34EA8" w:rsidP="00135C96">
            <w:pPr>
              <w:pStyle w:val="ListParagraph"/>
              <w:numPr>
                <w:ilvl w:val="0"/>
                <w:numId w:val="8"/>
              </w:numPr>
              <w:rPr>
                <w:rFonts w:asciiTheme="majorHAnsi" w:hAnsiTheme="majorHAnsi" w:cs="Arial"/>
              </w:rPr>
            </w:pPr>
            <w:r>
              <w:t>The students will watch and listen to a video about the Solar System that uses the key vocabulary</w:t>
            </w:r>
            <w:r w:rsidR="00DB7A9C">
              <w:t>.</w:t>
            </w:r>
          </w:p>
          <w:p w14:paraId="08C16900" w14:textId="77777777" w:rsidR="00DB7A9C" w:rsidRPr="00135C96" w:rsidRDefault="00DB7A9C" w:rsidP="00DB7A9C">
            <w:pPr>
              <w:pStyle w:val="ListParagraph"/>
              <w:rPr>
                <w:rFonts w:asciiTheme="majorHAnsi" w:hAnsiTheme="majorHAnsi" w:cs="Arial"/>
              </w:rPr>
            </w:pPr>
          </w:p>
          <w:p w14:paraId="7F50229C" w14:textId="5F4661D7" w:rsidR="00135C96" w:rsidRDefault="00F34EA8" w:rsidP="00135C96">
            <w:pPr>
              <w:pStyle w:val="ListParagraph"/>
              <w:numPr>
                <w:ilvl w:val="0"/>
                <w:numId w:val="8"/>
              </w:numPr>
            </w:pPr>
            <w:r>
              <w:t>The students will work in small groups and with other classmates to discuss and complete their Solar System Flip Book.</w:t>
            </w:r>
            <w:r w:rsidR="00867F36">
              <w:t xml:space="preserve"> </w:t>
            </w:r>
          </w:p>
          <w:p w14:paraId="5086AAD2" w14:textId="77777777" w:rsidR="00DB7A9C" w:rsidRDefault="00DB7A9C" w:rsidP="00DB7A9C"/>
          <w:p w14:paraId="38FC251E" w14:textId="71158754" w:rsidR="00135C96" w:rsidRPr="00F76404" w:rsidRDefault="00135C96" w:rsidP="0028025D">
            <w:pPr>
              <w:pStyle w:val="ListParagraph"/>
              <w:numPr>
                <w:ilvl w:val="0"/>
                <w:numId w:val="8"/>
              </w:numPr>
            </w:pPr>
            <w:r>
              <w:t>Students will use the key vocabulary when discussing what they have learned.</w:t>
            </w:r>
          </w:p>
        </w:tc>
      </w:tr>
      <w:tr w:rsidR="005912FA" w:rsidRPr="00F358D6" w14:paraId="4EB58529" w14:textId="77777777" w:rsidTr="006023F2">
        <w:tc>
          <w:tcPr>
            <w:tcW w:w="2667" w:type="dxa"/>
            <w:gridSpan w:val="2"/>
          </w:tcPr>
          <w:p w14:paraId="03E4486E" w14:textId="7EE5CA16" w:rsidR="005912FA" w:rsidRDefault="005912FA">
            <w:pPr>
              <w:rPr>
                <w:b/>
              </w:rPr>
            </w:pPr>
            <w:r w:rsidRPr="00F358D6">
              <w:rPr>
                <w:b/>
              </w:rPr>
              <w:t>Key Vocabulary:</w:t>
            </w:r>
          </w:p>
          <w:p w14:paraId="3AFE6ED1" w14:textId="77777777" w:rsidR="006C1891" w:rsidRPr="00F358D6" w:rsidRDefault="006C1891">
            <w:pPr>
              <w:rPr>
                <w:b/>
              </w:rPr>
            </w:pPr>
          </w:p>
          <w:p w14:paraId="73E88F04" w14:textId="77777777" w:rsidR="005912FA" w:rsidRDefault="00F34EA8" w:rsidP="002013D4">
            <w:r>
              <w:rPr>
                <w:b/>
              </w:rPr>
              <w:t xml:space="preserve">Planet – </w:t>
            </w:r>
            <w:r>
              <w:t>large body of rocks or gasses</w:t>
            </w:r>
          </w:p>
          <w:p w14:paraId="541B0744" w14:textId="77777777" w:rsidR="00F34EA8" w:rsidRDefault="00F34EA8" w:rsidP="002013D4"/>
          <w:p w14:paraId="4F56DC8D" w14:textId="77777777" w:rsidR="00F34EA8" w:rsidRDefault="00F34EA8" w:rsidP="002013D4">
            <w:r>
              <w:rPr>
                <w:b/>
              </w:rPr>
              <w:t xml:space="preserve">Orbit </w:t>
            </w:r>
            <w:r w:rsidR="00145CBB">
              <w:rPr>
                <w:b/>
              </w:rPr>
              <w:t>–</w:t>
            </w:r>
            <w:r>
              <w:rPr>
                <w:b/>
              </w:rPr>
              <w:t xml:space="preserve"> </w:t>
            </w:r>
            <w:r w:rsidR="00145CBB">
              <w:t>the path that a planet takes as it revolves around the sun.</w:t>
            </w:r>
          </w:p>
          <w:p w14:paraId="10F7A61C" w14:textId="77777777" w:rsidR="00145CBB" w:rsidRDefault="00145CBB" w:rsidP="002013D4"/>
          <w:p w14:paraId="1077C760" w14:textId="7F167D21" w:rsidR="00145CBB" w:rsidRPr="00145CBB" w:rsidRDefault="00145CBB" w:rsidP="002013D4">
            <w:r>
              <w:rPr>
                <w:b/>
              </w:rPr>
              <w:t xml:space="preserve">Solar System – </w:t>
            </w:r>
            <w:r>
              <w:t xml:space="preserve">the sun, the </w:t>
            </w:r>
            <w:r w:rsidR="00E07F71">
              <w:t>planets</w:t>
            </w:r>
            <w:r>
              <w:t xml:space="preserve"> and their moons, and the small objects that orbit the sun.</w:t>
            </w:r>
          </w:p>
        </w:tc>
        <w:tc>
          <w:tcPr>
            <w:tcW w:w="6873" w:type="dxa"/>
            <w:gridSpan w:val="3"/>
          </w:tcPr>
          <w:p w14:paraId="60894DD3" w14:textId="77777777" w:rsidR="005912FA" w:rsidRDefault="005912FA">
            <w:pPr>
              <w:rPr>
                <w:b/>
              </w:rPr>
            </w:pPr>
            <w:r w:rsidRPr="00706231">
              <w:rPr>
                <w:b/>
              </w:rPr>
              <w:t>Materials: (supplementary and adapted)</w:t>
            </w:r>
          </w:p>
          <w:p w14:paraId="4DEE19BF" w14:textId="77777777" w:rsidR="006C1891" w:rsidRDefault="006C1891">
            <w:pPr>
              <w:rPr>
                <w:b/>
              </w:rPr>
            </w:pPr>
          </w:p>
          <w:p w14:paraId="2FAF4B4F" w14:textId="2AD8EFAE" w:rsidR="00885605" w:rsidRDefault="000643C5" w:rsidP="00E07F71">
            <w:pPr>
              <w:pStyle w:val="ListParagraph"/>
              <w:numPr>
                <w:ilvl w:val="0"/>
                <w:numId w:val="9"/>
              </w:numPr>
            </w:pPr>
            <w:r>
              <w:t>Solar System Song link:</w:t>
            </w:r>
          </w:p>
          <w:p w14:paraId="5F6FAB5E" w14:textId="35CE8D23" w:rsidR="000643C5" w:rsidRDefault="0037282E">
            <w:pPr>
              <w:rPr>
                <w:rFonts w:asciiTheme="majorHAnsi" w:hAnsiTheme="majorHAnsi" w:cs="Arial"/>
                <w:u w:val="single"/>
              </w:rPr>
            </w:pPr>
            <w:hyperlink r:id="rId7" w:history="1">
              <w:r w:rsidRPr="009E56BA">
                <w:rPr>
                  <w:rStyle w:val="Hyperlink"/>
                  <w:rFonts w:asciiTheme="majorHAnsi" w:hAnsiTheme="majorHAnsi" w:cs="Arial"/>
                </w:rPr>
                <w:t>http://www.youtube.com/watch?feature=player_embedded&amp;v=BZ-qLUIj_A0</w:t>
              </w:r>
            </w:hyperlink>
          </w:p>
          <w:p w14:paraId="34DD2168" w14:textId="77777777" w:rsidR="0037282E" w:rsidRDefault="0037282E">
            <w:pPr>
              <w:rPr>
                <w:rFonts w:asciiTheme="majorHAnsi" w:hAnsiTheme="majorHAnsi" w:cs="Arial"/>
                <w:u w:val="single"/>
              </w:rPr>
            </w:pPr>
          </w:p>
          <w:p w14:paraId="50095A78" w14:textId="77777777" w:rsidR="0037282E" w:rsidRPr="0037282E" w:rsidRDefault="0037282E" w:rsidP="0037282E">
            <w:pPr>
              <w:pStyle w:val="ListParagraph"/>
              <w:numPr>
                <w:ilvl w:val="0"/>
                <w:numId w:val="9"/>
              </w:numPr>
              <w:rPr>
                <w:rFonts w:asciiTheme="majorHAnsi" w:hAnsiTheme="majorHAnsi" w:cs="Arial"/>
                <w:u w:val="single"/>
              </w:rPr>
            </w:pPr>
            <w:r>
              <w:rPr>
                <w:rFonts w:asciiTheme="majorHAnsi" w:hAnsiTheme="majorHAnsi" w:cs="Arial"/>
              </w:rPr>
              <w:t>Science book</w:t>
            </w:r>
          </w:p>
          <w:p w14:paraId="768A3061" w14:textId="77777777" w:rsidR="0037282E" w:rsidRPr="0037282E" w:rsidRDefault="0037282E" w:rsidP="0037282E">
            <w:pPr>
              <w:pStyle w:val="ListParagraph"/>
              <w:numPr>
                <w:ilvl w:val="0"/>
                <w:numId w:val="9"/>
              </w:numPr>
              <w:rPr>
                <w:rFonts w:asciiTheme="majorHAnsi" w:hAnsiTheme="majorHAnsi" w:cs="Arial"/>
                <w:u w:val="single"/>
              </w:rPr>
            </w:pPr>
            <w:r>
              <w:rPr>
                <w:rFonts w:asciiTheme="majorHAnsi" w:hAnsiTheme="majorHAnsi" w:cs="Arial"/>
              </w:rPr>
              <w:t>Variety of books about specific planets</w:t>
            </w:r>
          </w:p>
          <w:p w14:paraId="72335811" w14:textId="77777777" w:rsidR="0037282E" w:rsidRPr="0037282E" w:rsidRDefault="0037282E" w:rsidP="0037282E">
            <w:pPr>
              <w:pStyle w:val="ListParagraph"/>
              <w:numPr>
                <w:ilvl w:val="0"/>
                <w:numId w:val="9"/>
              </w:numPr>
              <w:rPr>
                <w:rFonts w:asciiTheme="majorHAnsi" w:hAnsiTheme="majorHAnsi" w:cs="Arial"/>
                <w:u w:val="single"/>
              </w:rPr>
            </w:pPr>
            <w:r>
              <w:rPr>
                <w:rFonts w:asciiTheme="majorHAnsi" w:hAnsiTheme="majorHAnsi" w:cs="Arial"/>
              </w:rPr>
              <w:t>Flip-book template pages</w:t>
            </w:r>
          </w:p>
          <w:p w14:paraId="79D6E34A" w14:textId="3AEF3A11" w:rsidR="0037282E" w:rsidRPr="0037282E" w:rsidRDefault="0037282E" w:rsidP="0037282E">
            <w:pPr>
              <w:pStyle w:val="ListParagraph"/>
              <w:numPr>
                <w:ilvl w:val="0"/>
                <w:numId w:val="9"/>
              </w:numPr>
              <w:rPr>
                <w:rFonts w:asciiTheme="majorHAnsi" w:hAnsiTheme="majorHAnsi" w:cs="Arial"/>
                <w:u w:val="single"/>
              </w:rPr>
            </w:pPr>
            <w:r>
              <w:rPr>
                <w:rFonts w:asciiTheme="majorHAnsi" w:hAnsiTheme="majorHAnsi" w:cs="Arial"/>
              </w:rPr>
              <w:t>Pencil</w:t>
            </w:r>
          </w:p>
          <w:p w14:paraId="3019EFE1" w14:textId="2180CA49" w:rsidR="0037282E" w:rsidRPr="0037282E" w:rsidRDefault="0037282E" w:rsidP="0037282E">
            <w:pPr>
              <w:pStyle w:val="ListParagraph"/>
              <w:numPr>
                <w:ilvl w:val="0"/>
                <w:numId w:val="9"/>
              </w:numPr>
              <w:rPr>
                <w:rFonts w:asciiTheme="majorHAnsi" w:hAnsiTheme="majorHAnsi" w:cs="Arial"/>
                <w:u w:val="single"/>
              </w:rPr>
            </w:pPr>
            <w:r>
              <w:rPr>
                <w:rFonts w:asciiTheme="majorHAnsi" w:hAnsiTheme="majorHAnsi" w:cs="Arial"/>
              </w:rPr>
              <w:t>Colored pencils</w:t>
            </w:r>
          </w:p>
          <w:p w14:paraId="2F14325F" w14:textId="77777777" w:rsidR="000C2A73" w:rsidRDefault="000C2A73"/>
          <w:p w14:paraId="5E2864F2" w14:textId="0A284596" w:rsidR="0037282E" w:rsidRPr="00885605" w:rsidRDefault="0037282E"/>
        </w:tc>
      </w:tr>
      <w:tr w:rsidR="005912FA" w:rsidRPr="00F358D6" w14:paraId="0C83B174" w14:textId="77777777" w:rsidTr="00223E03">
        <w:tc>
          <w:tcPr>
            <w:tcW w:w="9540" w:type="dxa"/>
            <w:gridSpan w:val="5"/>
          </w:tcPr>
          <w:p w14:paraId="24C2494B" w14:textId="6E14579D" w:rsidR="005912FA" w:rsidRPr="00F358D6" w:rsidRDefault="005912FA">
            <w:pPr>
              <w:rPr>
                <w:b/>
              </w:rPr>
            </w:pPr>
            <w:r w:rsidRPr="00F358D6">
              <w:rPr>
                <w:b/>
              </w:rPr>
              <w:t>High-Order Questions:</w:t>
            </w:r>
          </w:p>
          <w:p w14:paraId="4C827C17" w14:textId="77777777" w:rsidR="005912FA" w:rsidRDefault="005912FA"/>
          <w:p w14:paraId="5110C728" w14:textId="29E5D078" w:rsidR="005912FA" w:rsidRDefault="00E07F71" w:rsidP="006E7256">
            <w:pPr>
              <w:pStyle w:val="ListParagraph"/>
              <w:numPr>
                <w:ilvl w:val="0"/>
                <w:numId w:val="2"/>
              </w:numPr>
            </w:pPr>
            <w:r>
              <w:t>What is the Solar System?  What planets are in the Solar System?</w:t>
            </w:r>
            <w:r w:rsidR="00302CE7">
              <w:t xml:space="preserve"> (The Solar System is the sun, the planets and their moons, and the small objects that orbit the sun.</w:t>
            </w:r>
            <w:r w:rsidR="00AF7391">
              <w:t xml:space="preserve">  The planets are: Mercury, Venus, Earth, Mars, Jupiter, Saturn, Uranus, and Neptune.)</w:t>
            </w:r>
          </w:p>
          <w:p w14:paraId="4EF743BB" w14:textId="77777777" w:rsidR="00995816" w:rsidRDefault="00995816" w:rsidP="00995816">
            <w:pPr>
              <w:pStyle w:val="ListParagraph"/>
            </w:pPr>
          </w:p>
          <w:p w14:paraId="73BFAC0A" w14:textId="4815C8A1" w:rsidR="006E7256" w:rsidRPr="00F358D6" w:rsidRDefault="00E07F71" w:rsidP="006E7256">
            <w:pPr>
              <w:pStyle w:val="ListParagraph"/>
              <w:numPr>
                <w:ilvl w:val="0"/>
                <w:numId w:val="2"/>
              </w:numPr>
            </w:pPr>
            <w:r>
              <w:t>Are all of the planets in the Solar System the same?  How do you know?</w:t>
            </w:r>
            <w:r w:rsidR="00AF7391">
              <w:t xml:space="preserve"> (No, not all of the planets in the Solar System are the same.  They are different sizes, colors.)</w:t>
            </w:r>
          </w:p>
          <w:p w14:paraId="279B5453" w14:textId="77777777" w:rsidR="00995816" w:rsidRDefault="00995816"/>
          <w:p w14:paraId="0CFEBA83" w14:textId="77777777" w:rsidR="00995816" w:rsidRDefault="00995816"/>
          <w:p w14:paraId="4894B8D5" w14:textId="77777777" w:rsidR="00995816" w:rsidRPr="00F358D6" w:rsidRDefault="00995816"/>
        </w:tc>
      </w:tr>
      <w:tr w:rsidR="005912FA" w:rsidRPr="00F358D6" w14:paraId="241A594B" w14:textId="77777777" w:rsidTr="006023F2">
        <w:trPr>
          <w:trHeight w:val="5489"/>
        </w:trPr>
        <w:tc>
          <w:tcPr>
            <w:tcW w:w="1636" w:type="dxa"/>
          </w:tcPr>
          <w:p w14:paraId="22B7A786" w14:textId="77777777" w:rsidR="005912FA" w:rsidRDefault="005912FA">
            <w:r w:rsidRPr="00F358D6">
              <w:rPr>
                <w:b/>
              </w:rPr>
              <w:lastRenderedPageBreak/>
              <w:t>Time</w:t>
            </w:r>
            <w:r w:rsidRPr="00F358D6">
              <w:t>:</w:t>
            </w:r>
          </w:p>
          <w:p w14:paraId="7AA28031" w14:textId="77777777" w:rsidR="00505621" w:rsidRDefault="00505621"/>
          <w:p w14:paraId="78E1C291" w14:textId="0B470920" w:rsidR="00505621" w:rsidRDefault="005C528C">
            <w:r>
              <w:t>10 -15</w:t>
            </w:r>
            <w:r w:rsidR="00505621">
              <w:t xml:space="preserve"> minutes</w:t>
            </w:r>
          </w:p>
          <w:p w14:paraId="07F22200" w14:textId="77777777" w:rsidR="005E2908" w:rsidRDefault="005E2908"/>
          <w:p w14:paraId="6F0F0E13" w14:textId="77777777" w:rsidR="005E2908" w:rsidRDefault="005E2908"/>
          <w:p w14:paraId="2F9BD1F5" w14:textId="77777777" w:rsidR="005E2908" w:rsidRDefault="005E2908"/>
          <w:p w14:paraId="07D282F1" w14:textId="77777777" w:rsidR="005E2908" w:rsidRDefault="005E2908"/>
          <w:p w14:paraId="31F61059" w14:textId="77777777" w:rsidR="005E2908" w:rsidRDefault="005E2908"/>
          <w:p w14:paraId="47DDF408" w14:textId="68F2356E" w:rsidR="005E2908" w:rsidRDefault="007B3525">
            <w:r>
              <w:t>15 – 20 minutes</w:t>
            </w:r>
          </w:p>
          <w:p w14:paraId="28E7BE9C" w14:textId="77777777" w:rsidR="005E2908" w:rsidRDefault="005E2908"/>
          <w:p w14:paraId="5D882922" w14:textId="77777777" w:rsidR="005E2908" w:rsidRDefault="005E2908"/>
          <w:p w14:paraId="4B9EDB9C" w14:textId="77777777" w:rsidR="005E2908" w:rsidRDefault="005E2908"/>
          <w:p w14:paraId="285BDCD8" w14:textId="77777777" w:rsidR="005E2908" w:rsidRDefault="005E2908"/>
          <w:p w14:paraId="673416E5" w14:textId="77777777" w:rsidR="005E2908" w:rsidRDefault="005E2908"/>
          <w:p w14:paraId="545F3385" w14:textId="77777777" w:rsidR="005E2908" w:rsidRDefault="005E2908"/>
          <w:p w14:paraId="63485778" w14:textId="77777777" w:rsidR="005E2908" w:rsidRDefault="005E2908"/>
          <w:p w14:paraId="695094D9" w14:textId="77777777" w:rsidR="005E2908" w:rsidRDefault="005E2908"/>
          <w:p w14:paraId="333B5C19" w14:textId="536B2525" w:rsidR="005E2908" w:rsidRPr="00F358D6" w:rsidRDefault="005E2908">
            <w:r>
              <w:t>20 -25 minutes</w:t>
            </w:r>
          </w:p>
        </w:tc>
        <w:tc>
          <w:tcPr>
            <w:tcW w:w="7904" w:type="dxa"/>
            <w:gridSpan w:val="4"/>
          </w:tcPr>
          <w:p w14:paraId="07490453" w14:textId="58F72914" w:rsidR="005912FA" w:rsidRDefault="005912FA" w:rsidP="00336E5B">
            <w:pPr>
              <w:jc w:val="center"/>
            </w:pPr>
            <w:r w:rsidRPr="00F358D6">
              <w:rPr>
                <w:b/>
              </w:rPr>
              <w:t>Activities</w:t>
            </w:r>
          </w:p>
          <w:p w14:paraId="07368173" w14:textId="77777777" w:rsidR="005912FA" w:rsidRPr="00F358D6" w:rsidRDefault="005912FA"/>
          <w:p w14:paraId="5087C730" w14:textId="4864188D" w:rsidR="005912FA" w:rsidRDefault="005912FA">
            <w:pPr>
              <w:rPr>
                <w:b/>
              </w:rPr>
            </w:pPr>
            <w:r>
              <w:rPr>
                <w:b/>
              </w:rPr>
              <w:t>Building Background:</w:t>
            </w:r>
          </w:p>
          <w:p w14:paraId="03F163FE" w14:textId="615E3730" w:rsidR="005912FA" w:rsidRDefault="00336E5B">
            <w:r>
              <w:t>To begin the lesson</w:t>
            </w:r>
            <w:r w:rsidR="002013D4">
              <w:t xml:space="preserve"> the teacher </w:t>
            </w:r>
            <w:r w:rsidR="001D7F8D">
              <w:t xml:space="preserve">will show the students a video with a song about the Solar System.  After watching the video the students will discuss what they heard during the video and make connections to the previous lesson.  The teacher will ask the students the Higher-Order Questions during the discussion.  </w:t>
            </w:r>
          </w:p>
          <w:p w14:paraId="76781ABB" w14:textId="77777777" w:rsidR="001D7F8D" w:rsidRPr="00F358D6" w:rsidRDefault="001D7F8D">
            <w:pPr>
              <w:rPr>
                <w:b/>
              </w:rPr>
            </w:pPr>
          </w:p>
          <w:p w14:paraId="72658C6A" w14:textId="77777777" w:rsidR="005912FA" w:rsidRDefault="005912FA">
            <w:pPr>
              <w:rPr>
                <w:i/>
              </w:rPr>
            </w:pPr>
            <w:r w:rsidRPr="00F358D6">
              <w:rPr>
                <w:i/>
              </w:rPr>
              <w:t>Links to Experience</w:t>
            </w:r>
          </w:p>
          <w:p w14:paraId="3F35B677" w14:textId="2EF8A616" w:rsidR="005C528C" w:rsidRPr="005C528C" w:rsidRDefault="005C528C">
            <w:r>
              <w:t xml:space="preserve">Students will then begin working on a read, group, </w:t>
            </w:r>
            <w:r w:rsidR="002816FD">
              <w:t>and share</w:t>
            </w:r>
            <w:r>
              <w:t xml:space="preserve"> to create their Solar System Flipbook.  </w:t>
            </w:r>
            <w:r w:rsidR="002816FD">
              <w:t>To begin the students will be split into 8 groups and each group will be sent to a specific planet center.  In the center the students will have 5 minutes to work independently</w:t>
            </w:r>
            <w:r w:rsidR="007B3525">
              <w:t xml:space="preserve"> with the books</w:t>
            </w:r>
            <w:r w:rsidR="002816FD">
              <w:t xml:space="preserve"> to find information about the center’s planet.  The students will then have 10 minutes to work with t</w:t>
            </w:r>
            <w:r w:rsidR="007B3525">
              <w:t xml:space="preserve">he group at their center to share and gather more information.  The information will be recorded into their Solar System Flip Book. </w:t>
            </w:r>
          </w:p>
          <w:p w14:paraId="3152679D" w14:textId="77777777" w:rsidR="005912FA" w:rsidRPr="00F358D6" w:rsidRDefault="005912FA">
            <w:pPr>
              <w:rPr>
                <w:i/>
              </w:rPr>
            </w:pPr>
          </w:p>
          <w:p w14:paraId="7BEA4234" w14:textId="77777777" w:rsidR="005912FA" w:rsidRPr="00F358D6" w:rsidRDefault="005912FA">
            <w:pPr>
              <w:rPr>
                <w:i/>
              </w:rPr>
            </w:pPr>
            <w:r w:rsidRPr="00F358D6">
              <w:rPr>
                <w:i/>
              </w:rPr>
              <w:t>Links to Learning:</w:t>
            </w:r>
          </w:p>
          <w:p w14:paraId="436C4430" w14:textId="2287C5D4" w:rsidR="005912FA" w:rsidRDefault="007B3525">
            <w:r>
              <w:t>The students will then have 20 -25 minutes to meet with peers from different planet centers to learn about the different planets and complete their Solar System Flipbook.  Students can only learn about one planet per peer, and the students can only share information about planets that they research with their small group.</w:t>
            </w:r>
          </w:p>
          <w:p w14:paraId="4DBD1B19" w14:textId="77777777" w:rsidR="007B3525" w:rsidRPr="007B3525" w:rsidRDefault="007B3525"/>
          <w:p w14:paraId="02CFA266" w14:textId="77777777" w:rsidR="005912FA" w:rsidRPr="00F358D6" w:rsidRDefault="005912FA">
            <w:pPr>
              <w:rPr>
                <w:i/>
              </w:rPr>
            </w:pPr>
            <w:r w:rsidRPr="00F358D6">
              <w:rPr>
                <w:i/>
              </w:rPr>
              <w:t>Key vocabulary:</w:t>
            </w:r>
          </w:p>
          <w:p w14:paraId="7295D840" w14:textId="77777777" w:rsidR="005912FA" w:rsidRPr="00F358D6" w:rsidRDefault="005912FA">
            <w:pPr>
              <w:rPr>
                <w:i/>
              </w:rPr>
            </w:pPr>
          </w:p>
          <w:p w14:paraId="2C4B690C" w14:textId="77777777" w:rsidR="007B3525" w:rsidRDefault="007B3525" w:rsidP="007B3525">
            <w:r>
              <w:rPr>
                <w:b/>
              </w:rPr>
              <w:t xml:space="preserve">Planet – </w:t>
            </w:r>
            <w:r>
              <w:t>large body of rocks or gasses</w:t>
            </w:r>
          </w:p>
          <w:p w14:paraId="6409CB1F" w14:textId="77777777" w:rsidR="007B3525" w:rsidRDefault="007B3525" w:rsidP="007B3525"/>
          <w:p w14:paraId="66C25554" w14:textId="77777777" w:rsidR="007B3525" w:rsidRDefault="007B3525" w:rsidP="007B3525">
            <w:r>
              <w:rPr>
                <w:b/>
              </w:rPr>
              <w:t xml:space="preserve">Orbit – </w:t>
            </w:r>
            <w:r>
              <w:t>the path that a planet takes as it revolves around the sun.</w:t>
            </w:r>
          </w:p>
          <w:p w14:paraId="48505507" w14:textId="77777777" w:rsidR="007B3525" w:rsidRDefault="007B3525" w:rsidP="007B3525"/>
          <w:p w14:paraId="59ED038B" w14:textId="4CDABB65" w:rsidR="005912FA" w:rsidRPr="00F358D6" w:rsidRDefault="007B3525" w:rsidP="007B3525">
            <w:r>
              <w:rPr>
                <w:b/>
              </w:rPr>
              <w:t xml:space="preserve">Solar System – </w:t>
            </w:r>
            <w:r>
              <w:t>the sun, the planets and their moons, and the small objects that orbit the sun.</w:t>
            </w:r>
          </w:p>
          <w:p w14:paraId="0CA80026" w14:textId="77777777" w:rsidR="0028025D" w:rsidRPr="00F358D6" w:rsidRDefault="0028025D" w:rsidP="004B31F6">
            <w:pPr>
              <w:rPr>
                <w:i/>
              </w:rPr>
            </w:pPr>
          </w:p>
        </w:tc>
      </w:tr>
      <w:tr w:rsidR="005912FA" w:rsidRPr="00F358D6" w14:paraId="111138B9" w14:textId="77777777" w:rsidTr="006023F2">
        <w:tc>
          <w:tcPr>
            <w:tcW w:w="1636" w:type="dxa"/>
          </w:tcPr>
          <w:p w14:paraId="21E06186" w14:textId="6AC57A0D" w:rsidR="005912FA" w:rsidRPr="00F358D6" w:rsidRDefault="005912FA">
            <w:pPr>
              <w:rPr>
                <w:b/>
              </w:rPr>
            </w:pPr>
          </w:p>
        </w:tc>
        <w:tc>
          <w:tcPr>
            <w:tcW w:w="7904" w:type="dxa"/>
            <w:gridSpan w:val="4"/>
          </w:tcPr>
          <w:p w14:paraId="74775590" w14:textId="0D33CBAB" w:rsidR="005912FA" w:rsidRPr="003015EE" w:rsidRDefault="005912FA">
            <w:r w:rsidRPr="00F358D6">
              <w:rPr>
                <w:b/>
              </w:rPr>
              <w:t>Student Activities</w:t>
            </w:r>
            <w:r>
              <w:rPr>
                <w:b/>
              </w:rPr>
              <w:t xml:space="preserve"> </w:t>
            </w:r>
            <w:r>
              <w:t>(Highlight activities applied in this lesson)</w:t>
            </w:r>
          </w:p>
          <w:p w14:paraId="211A5B71" w14:textId="77777777" w:rsidR="005912FA" w:rsidRPr="00F358D6" w:rsidRDefault="005912FA">
            <w:pPr>
              <w:rPr>
                <w:b/>
              </w:rPr>
            </w:pPr>
          </w:p>
          <w:p w14:paraId="0B32C7B5" w14:textId="77777777" w:rsidR="005912FA" w:rsidRDefault="005912FA">
            <w:r w:rsidRPr="00F358D6">
              <w:rPr>
                <w:b/>
                <w:i/>
              </w:rPr>
              <w:t xml:space="preserve">Scaffolding:   </w:t>
            </w:r>
            <w:r w:rsidRPr="00A0328A">
              <w:t>Modeling</w:t>
            </w:r>
            <w:r w:rsidRPr="00F358D6">
              <w:t xml:space="preserve">       </w:t>
            </w:r>
            <w:r w:rsidRPr="003E48FC">
              <w:rPr>
                <w:highlight w:val="yellow"/>
              </w:rPr>
              <w:t>Guided</w:t>
            </w:r>
            <w:r w:rsidRPr="00F358D6">
              <w:t xml:space="preserve">        </w:t>
            </w:r>
            <w:r w:rsidRPr="00FA59EF">
              <w:rPr>
                <w:highlight w:val="yellow"/>
              </w:rPr>
              <w:t>Independent</w:t>
            </w:r>
          </w:p>
          <w:p w14:paraId="3624336F" w14:textId="77777777" w:rsidR="005912FA" w:rsidRPr="00F358D6" w:rsidRDefault="005912FA"/>
          <w:p w14:paraId="48AF0EF7" w14:textId="17191D8A" w:rsidR="005912FA" w:rsidRPr="00F358D6" w:rsidRDefault="005912FA" w:rsidP="004B31F6">
            <w:pPr>
              <w:ind w:right="-594"/>
            </w:pPr>
            <w:r w:rsidRPr="00F358D6">
              <w:rPr>
                <w:b/>
                <w:i/>
              </w:rPr>
              <w:t xml:space="preserve">Grouping: </w:t>
            </w:r>
            <w:r w:rsidRPr="00F358D6">
              <w:t xml:space="preserve">      </w:t>
            </w:r>
            <w:r w:rsidRPr="003E48FC">
              <w:rPr>
                <w:highlight w:val="yellow"/>
              </w:rPr>
              <w:t>Whole Class</w:t>
            </w:r>
            <w:r w:rsidRPr="00F358D6">
              <w:t xml:space="preserve">     </w:t>
            </w:r>
            <w:r w:rsidRPr="00A0328A">
              <w:rPr>
                <w:highlight w:val="yellow"/>
              </w:rPr>
              <w:t>Small Group</w:t>
            </w:r>
            <w:r w:rsidRPr="00F358D6">
              <w:t xml:space="preserve">    </w:t>
            </w:r>
            <w:r w:rsidRPr="00A0328A">
              <w:t>Partners</w:t>
            </w:r>
            <w:r w:rsidRPr="00F358D6">
              <w:t xml:space="preserve">   </w:t>
            </w:r>
            <w:r w:rsidRPr="003E48FC">
              <w:rPr>
                <w:highlight w:val="yellow"/>
              </w:rPr>
              <w:t>Independent</w:t>
            </w:r>
          </w:p>
          <w:p w14:paraId="1F5DE742" w14:textId="77777777" w:rsidR="005912FA" w:rsidRPr="00F358D6" w:rsidRDefault="005912FA" w:rsidP="004B31F6">
            <w:pPr>
              <w:ind w:right="-594"/>
            </w:pPr>
          </w:p>
          <w:p w14:paraId="7EDE070C" w14:textId="398EF65F" w:rsidR="005912FA" w:rsidRPr="00F358D6" w:rsidRDefault="005912FA" w:rsidP="004B31F6">
            <w:pPr>
              <w:ind w:right="-594"/>
            </w:pPr>
            <w:r w:rsidRPr="00F358D6">
              <w:rPr>
                <w:b/>
                <w:i/>
              </w:rPr>
              <w:t xml:space="preserve">Process:    </w:t>
            </w:r>
            <w:r w:rsidRPr="00F358D6">
              <w:t xml:space="preserve">       </w:t>
            </w:r>
            <w:r w:rsidRPr="003E48FC">
              <w:rPr>
                <w:highlight w:val="yellow"/>
              </w:rPr>
              <w:t>Reading</w:t>
            </w:r>
            <w:r w:rsidRPr="00F358D6">
              <w:t xml:space="preserve">     </w:t>
            </w:r>
            <w:r w:rsidRPr="003E48FC">
              <w:rPr>
                <w:highlight w:val="yellow"/>
              </w:rPr>
              <w:t>Writing</w:t>
            </w:r>
            <w:r w:rsidRPr="00F358D6">
              <w:t xml:space="preserve">    </w:t>
            </w:r>
            <w:r w:rsidRPr="003E48FC">
              <w:rPr>
                <w:highlight w:val="yellow"/>
              </w:rPr>
              <w:t>Listening</w:t>
            </w:r>
            <w:r w:rsidRPr="00F358D6">
              <w:t xml:space="preserve">    </w:t>
            </w:r>
            <w:r w:rsidR="003E48FC" w:rsidRPr="00A0328A">
              <w:rPr>
                <w:highlight w:val="yellow"/>
              </w:rPr>
              <w:t>Speaking</w:t>
            </w:r>
          </w:p>
          <w:p w14:paraId="1CA8CF4B" w14:textId="77777777" w:rsidR="005912FA" w:rsidRPr="00F358D6" w:rsidRDefault="005912FA" w:rsidP="004B31F6">
            <w:pPr>
              <w:ind w:right="-594"/>
            </w:pPr>
          </w:p>
          <w:p w14:paraId="7F84624E" w14:textId="75CB6A2E" w:rsidR="005912FA" w:rsidRDefault="005912FA" w:rsidP="004B31F6">
            <w:pPr>
              <w:ind w:right="-594"/>
            </w:pPr>
            <w:r w:rsidRPr="00F358D6">
              <w:rPr>
                <w:b/>
                <w:i/>
              </w:rPr>
              <w:t>Strategies:</w:t>
            </w:r>
            <w:r w:rsidRPr="00F358D6">
              <w:t xml:space="preserve">      </w:t>
            </w:r>
            <w:r w:rsidRPr="003E48FC">
              <w:rPr>
                <w:highlight w:val="yellow"/>
              </w:rPr>
              <w:t>Hands-On</w:t>
            </w:r>
            <w:r w:rsidRPr="00F358D6">
              <w:t xml:space="preserve">    </w:t>
            </w:r>
            <w:r w:rsidRPr="003E48FC">
              <w:rPr>
                <w:highlight w:val="yellow"/>
              </w:rPr>
              <w:t>Meaningful</w:t>
            </w:r>
            <w:r w:rsidRPr="00F358D6">
              <w:t xml:space="preserve">    </w:t>
            </w:r>
            <w:r w:rsidRPr="003E48FC">
              <w:rPr>
                <w:highlight w:val="yellow"/>
              </w:rPr>
              <w:t>Links to Objectives</w:t>
            </w:r>
          </w:p>
          <w:p w14:paraId="579BDA44" w14:textId="77777777" w:rsidR="005912FA" w:rsidRPr="00F358D6" w:rsidRDefault="005912FA"/>
        </w:tc>
      </w:tr>
      <w:tr w:rsidR="005912FA" w:rsidRPr="00F358D6" w14:paraId="31B84F6B" w14:textId="77777777" w:rsidTr="006023F2">
        <w:tc>
          <w:tcPr>
            <w:tcW w:w="1636" w:type="dxa"/>
          </w:tcPr>
          <w:p w14:paraId="1F0ABDE5" w14:textId="6473B939" w:rsidR="005912FA" w:rsidRDefault="005912FA"/>
          <w:p w14:paraId="7A23B29C" w14:textId="77777777" w:rsidR="00F77CFC" w:rsidRDefault="00F77CFC"/>
          <w:p w14:paraId="46880242" w14:textId="77777777" w:rsidR="00F77CFC" w:rsidRDefault="00F77CFC"/>
          <w:p w14:paraId="6ACB73EB" w14:textId="77777777" w:rsidR="00F77CFC" w:rsidRDefault="00F77CFC"/>
          <w:p w14:paraId="1A2AE553" w14:textId="77777777" w:rsidR="00F77CFC" w:rsidRDefault="00F77CFC"/>
          <w:p w14:paraId="7AAC6ACE" w14:textId="77777777" w:rsidR="00F77CFC" w:rsidRDefault="00F77CFC"/>
          <w:p w14:paraId="438A4FE1" w14:textId="77777777" w:rsidR="00F77CFC" w:rsidRDefault="00F77CFC"/>
          <w:p w14:paraId="2C274C12" w14:textId="77777777" w:rsidR="00F77CFC" w:rsidRDefault="00F77CFC"/>
          <w:p w14:paraId="7A9E2680" w14:textId="77777777" w:rsidR="00F77CFC" w:rsidRDefault="00F77CFC"/>
          <w:p w14:paraId="20380625" w14:textId="77777777" w:rsidR="00F77CFC" w:rsidRDefault="00F77CFC"/>
          <w:p w14:paraId="205086D8" w14:textId="77777777" w:rsidR="00F77CFC" w:rsidRDefault="00F77CFC"/>
          <w:p w14:paraId="4C51D84C" w14:textId="77777777" w:rsidR="00F77CFC" w:rsidRDefault="00F77CFC"/>
          <w:p w14:paraId="7AE3AE8D" w14:textId="77777777" w:rsidR="00F77CFC" w:rsidRDefault="00F77CFC"/>
          <w:p w14:paraId="0BAC5A5A" w14:textId="77777777" w:rsidR="00F77CFC" w:rsidRDefault="00F77CFC"/>
          <w:p w14:paraId="6E12DD60" w14:textId="77777777" w:rsidR="00F77CFC" w:rsidRDefault="00F77CFC"/>
          <w:p w14:paraId="64C38BEE" w14:textId="77777777" w:rsidR="00F77CFC" w:rsidRDefault="00F77CFC"/>
          <w:p w14:paraId="3CDC2492" w14:textId="77777777" w:rsidR="00F77CFC" w:rsidRDefault="00F77CFC">
            <w:r>
              <w:t>3-5</w:t>
            </w:r>
          </w:p>
          <w:p w14:paraId="5CB9D8C3" w14:textId="4695A4C9" w:rsidR="00F77CFC" w:rsidRPr="00F358D6" w:rsidRDefault="00F77CFC">
            <w:proofErr w:type="gramStart"/>
            <w:r>
              <w:t>minutes</w:t>
            </w:r>
            <w:proofErr w:type="gramEnd"/>
          </w:p>
        </w:tc>
        <w:tc>
          <w:tcPr>
            <w:tcW w:w="7904" w:type="dxa"/>
            <w:gridSpan w:val="4"/>
          </w:tcPr>
          <w:p w14:paraId="60BD9C96" w14:textId="77777777" w:rsidR="005912FA" w:rsidRPr="00F358D6" w:rsidRDefault="005912FA">
            <w:pPr>
              <w:rPr>
                <w:b/>
              </w:rPr>
            </w:pPr>
            <w:r w:rsidRPr="00F358D6">
              <w:rPr>
                <w:b/>
              </w:rPr>
              <w:t>Review and Assessment</w:t>
            </w:r>
          </w:p>
          <w:p w14:paraId="652D07F9" w14:textId="77777777" w:rsidR="005912FA" w:rsidRPr="00F358D6" w:rsidRDefault="005912FA">
            <w:r w:rsidRPr="00FA59EF">
              <w:rPr>
                <w:highlight w:val="yellow"/>
              </w:rPr>
              <w:t>Individual</w:t>
            </w:r>
            <w:r w:rsidRPr="00F358D6">
              <w:t xml:space="preserve">     </w:t>
            </w:r>
            <w:r w:rsidRPr="00A0328A">
              <w:t>Group</w:t>
            </w:r>
            <w:r w:rsidRPr="00F358D6">
              <w:t xml:space="preserve">     </w:t>
            </w:r>
            <w:r w:rsidRPr="00FA59EF">
              <w:rPr>
                <w:highlight w:val="yellow"/>
              </w:rPr>
              <w:t>Written</w:t>
            </w:r>
            <w:r w:rsidRPr="00F358D6">
              <w:t xml:space="preserve">     </w:t>
            </w:r>
            <w:r w:rsidRPr="00A0328A">
              <w:t>Oral</w:t>
            </w:r>
          </w:p>
          <w:p w14:paraId="0B97C15D" w14:textId="77777777" w:rsidR="005912FA" w:rsidRPr="00F358D6" w:rsidRDefault="005912FA"/>
          <w:p w14:paraId="5D74188E" w14:textId="4467A958" w:rsidR="00FA59EF" w:rsidRDefault="00FA59EF" w:rsidP="003015EE">
            <w:pPr>
              <w:pStyle w:val="ListParagraph"/>
              <w:numPr>
                <w:ilvl w:val="0"/>
                <w:numId w:val="7"/>
              </w:numPr>
            </w:pPr>
            <w:r>
              <w:t xml:space="preserve">The students will be informally assessed during the </w:t>
            </w:r>
            <w:r w:rsidR="00C316C5">
              <w:t xml:space="preserve">small </w:t>
            </w:r>
            <w:r>
              <w:t xml:space="preserve">group discussion. Student should be using key vocabulary terms during discussion.  </w:t>
            </w:r>
          </w:p>
          <w:p w14:paraId="49DEEEC7" w14:textId="77777777" w:rsidR="00FA59EF" w:rsidRPr="00F358D6" w:rsidRDefault="00FA59EF" w:rsidP="00C316C5"/>
          <w:p w14:paraId="0A554222" w14:textId="11099FEF" w:rsidR="005912FA" w:rsidRPr="00F358D6" w:rsidRDefault="00C316C5" w:rsidP="00FA59EF">
            <w:pPr>
              <w:pStyle w:val="ListParagraph"/>
              <w:numPr>
                <w:ilvl w:val="0"/>
                <w:numId w:val="7"/>
              </w:numPr>
            </w:pPr>
            <w:r>
              <w:t>The students will be assessed on the completion of their Solar System Flipbook.</w:t>
            </w:r>
          </w:p>
          <w:p w14:paraId="266996BB" w14:textId="77777777" w:rsidR="005912FA" w:rsidRPr="00F358D6" w:rsidRDefault="005912FA"/>
          <w:p w14:paraId="3BC85827" w14:textId="484AAD0B" w:rsidR="005912FA" w:rsidRDefault="005912FA">
            <w:r w:rsidRPr="00F358D6">
              <w:rPr>
                <w:i/>
              </w:rPr>
              <w:t>Review Key Vocabulary:</w:t>
            </w:r>
            <w:r w:rsidR="00FA59EF">
              <w:rPr>
                <w:i/>
              </w:rPr>
              <w:t xml:space="preserve"> </w:t>
            </w:r>
          </w:p>
          <w:p w14:paraId="47446EAC" w14:textId="49ABD8E1" w:rsidR="005912FA" w:rsidRPr="00FA59EF" w:rsidRDefault="00FA59EF">
            <w:r>
              <w:t>The teacher will discuss new vocabulary terms and use the words often in discussions with the students.   The teacher will also encourage the students to use their key vocabulary terms during the discussion</w:t>
            </w:r>
            <w:r w:rsidR="00C316C5">
              <w:t>s and peer teaching</w:t>
            </w:r>
            <w:r>
              <w:t xml:space="preserve">. </w:t>
            </w:r>
          </w:p>
          <w:p w14:paraId="27569354" w14:textId="77777777" w:rsidR="005912FA" w:rsidRPr="00F358D6" w:rsidRDefault="005912FA">
            <w:pPr>
              <w:rPr>
                <w:i/>
              </w:rPr>
            </w:pPr>
          </w:p>
          <w:p w14:paraId="5C21926C" w14:textId="77777777" w:rsidR="005912FA" w:rsidRPr="00F358D6" w:rsidRDefault="005912FA">
            <w:pPr>
              <w:rPr>
                <w:i/>
              </w:rPr>
            </w:pPr>
            <w:r w:rsidRPr="00F358D6">
              <w:rPr>
                <w:i/>
              </w:rPr>
              <w:t>Review Key Content Concepts:</w:t>
            </w:r>
          </w:p>
          <w:p w14:paraId="0EFB2D14" w14:textId="2FF32CCF" w:rsidR="005912FA" w:rsidRPr="00FA59EF" w:rsidRDefault="00F77CFC">
            <w:r>
              <w:t>At the end of the lesson the students will be asked the Higher Order questions again to see how their answers may have changed,</w:t>
            </w:r>
          </w:p>
          <w:p w14:paraId="3F5EC4FF" w14:textId="77777777" w:rsidR="005912FA" w:rsidRPr="00F358D6" w:rsidRDefault="005912FA">
            <w:pPr>
              <w:rPr>
                <w:i/>
              </w:rPr>
            </w:pPr>
          </w:p>
        </w:tc>
      </w:tr>
      <w:tr w:rsidR="005912FA" w:rsidRPr="00F358D6" w14:paraId="6A29D751" w14:textId="77777777" w:rsidTr="006023F2">
        <w:tc>
          <w:tcPr>
            <w:tcW w:w="1636" w:type="dxa"/>
          </w:tcPr>
          <w:p w14:paraId="21853A33" w14:textId="6236345C" w:rsidR="005912FA" w:rsidRPr="00F358D6" w:rsidRDefault="005912FA">
            <w:r w:rsidRPr="009F3DED">
              <w:rPr>
                <w:b/>
              </w:rPr>
              <w:t>Extensions</w:t>
            </w:r>
            <w:r>
              <w:t>:</w:t>
            </w:r>
          </w:p>
        </w:tc>
        <w:tc>
          <w:tcPr>
            <w:tcW w:w="7904" w:type="dxa"/>
            <w:gridSpan w:val="4"/>
          </w:tcPr>
          <w:p w14:paraId="4D8C20CF" w14:textId="47062437" w:rsidR="005912FA" w:rsidRPr="00FA59EF" w:rsidRDefault="006023F2">
            <w:r>
              <w:t>The students will be able to use their Solar System Flipbook during other activities during the Solar System Unit.</w:t>
            </w:r>
          </w:p>
          <w:p w14:paraId="0F166B94" w14:textId="77777777" w:rsidR="005912FA" w:rsidRPr="00FA59EF" w:rsidRDefault="005912FA"/>
        </w:tc>
      </w:tr>
      <w:tr w:rsidR="003015EE" w:rsidRPr="00F358D6" w14:paraId="61D58756" w14:textId="77777777" w:rsidTr="006023F2">
        <w:tc>
          <w:tcPr>
            <w:tcW w:w="1636" w:type="dxa"/>
          </w:tcPr>
          <w:p w14:paraId="6D9079B5" w14:textId="3C8E800A" w:rsidR="003015EE" w:rsidRPr="009F3DED" w:rsidRDefault="003015EE">
            <w:pPr>
              <w:rPr>
                <w:b/>
              </w:rPr>
            </w:pPr>
            <w:r>
              <w:rPr>
                <w:b/>
              </w:rPr>
              <w:t>Books Used:</w:t>
            </w:r>
          </w:p>
        </w:tc>
        <w:tc>
          <w:tcPr>
            <w:tcW w:w="3404" w:type="dxa"/>
            <w:gridSpan w:val="3"/>
          </w:tcPr>
          <w:p w14:paraId="182C89CF" w14:textId="77777777" w:rsidR="003015EE" w:rsidRDefault="003015EE">
            <w:r>
              <w:t>Science – Florida Edition</w:t>
            </w:r>
          </w:p>
          <w:p w14:paraId="253F233F" w14:textId="0237F8AA" w:rsidR="003015EE" w:rsidRDefault="003015EE">
            <w:r>
              <w:t>Grades: 1-3</w:t>
            </w:r>
          </w:p>
          <w:p w14:paraId="64C4AB95" w14:textId="77777777" w:rsidR="003015EE" w:rsidRDefault="003015EE">
            <w:r>
              <w:t>Harcourt School Publishers</w:t>
            </w:r>
          </w:p>
          <w:p w14:paraId="67F764F1" w14:textId="77777777" w:rsidR="003015EE" w:rsidRDefault="003015EE">
            <w:r>
              <w:t>2007</w:t>
            </w:r>
          </w:p>
          <w:p w14:paraId="18E86E62" w14:textId="41EFBD54" w:rsidR="003015EE" w:rsidRDefault="003015EE">
            <w:r>
              <w:t>ISBN: 0-15-343730-8</w:t>
            </w:r>
          </w:p>
          <w:p w14:paraId="65834C78" w14:textId="77777777" w:rsidR="003015EE" w:rsidRDefault="003015EE"/>
        </w:tc>
        <w:tc>
          <w:tcPr>
            <w:tcW w:w="4500" w:type="dxa"/>
          </w:tcPr>
          <w:p w14:paraId="5A9A0598" w14:textId="3ABFF34F" w:rsidR="00DA5E6B" w:rsidRPr="00F75061" w:rsidRDefault="006023F2">
            <w:pPr>
              <w:rPr>
                <w:rFonts w:asciiTheme="majorHAnsi" w:hAnsiTheme="majorHAnsi" w:cs="Arial"/>
              </w:rPr>
            </w:pPr>
            <w:r>
              <w:rPr>
                <w:rFonts w:asciiTheme="majorHAnsi" w:hAnsiTheme="majorHAnsi" w:cs="Arial"/>
              </w:rPr>
              <w:t xml:space="preserve">Various National Geographic books about the Planets. </w:t>
            </w:r>
          </w:p>
        </w:tc>
      </w:tr>
    </w:tbl>
    <w:p w14:paraId="40F57496" w14:textId="77777777" w:rsidR="00BC2AEC" w:rsidRDefault="00BC2AEC">
      <w:pPr>
        <w:sectPr w:rsidR="00BC2AEC" w:rsidSect="00970CB2">
          <w:pgSz w:w="12240" w:h="15840"/>
          <w:pgMar w:top="1440" w:right="1800" w:bottom="1440" w:left="1800" w:header="720" w:footer="720" w:gutter="0"/>
          <w:cols w:space="720"/>
          <w:docGrid w:linePitch="360"/>
        </w:sectPr>
      </w:pPr>
    </w:p>
    <w:p w14:paraId="06CB7B1D" w14:textId="02732B36" w:rsidR="00970CB2" w:rsidRPr="00F358D6" w:rsidRDefault="00A5610A" w:rsidP="00BE24CE">
      <w:bookmarkStart w:id="0" w:name="_GoBack"/>
      <w:r>
        <w:rPr>
          <w:noProof/>
        </w:rPr>
        <w:drawing>
          <wp:anchor distT="0" distB="0" distL="114300" distR="114300" simplePos="0" relativeHeight="251658240" behindDoc="0" locked="0" layoutInCell="1" allowOverlap="1" wp14:anchorId="43022403" wp14:editId="05BE059D">
            <wp:simplePos x="0" y="0"/>
            <wp:positionH relativeFrom="margin">
              <wp:align>center</wp:align>
            </wp:positionH>
            <wp:positionV relativeFrom="margin">
              <wp:align>center</wp:align>
            </wp:positionV>
            <wp:extent cx="8629650" cy="6656070"/>
            <wp:effectExtent l="0" t="0" r="0" b="0"/>
            <wp:wrapSquare wrapText="bothSides"/>
            <wp:docPr id="35" name="Picture 35" descr="Macintosh HD:Users:kristenbates:Desktop:School:Fall 2012:ESOL:SIOP - Solar System 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ristenbates:Desktop:School:Fall 2012:ESOL:SIOP - Solar System Template.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9650" cy="665612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sectPr w:rsidR="00970CB2" w:rsidRPr="00F358D6" w:rsidSect="0026355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2187"/>
    <w:multiLevelType w:val="hybridMultilevel"/>
    <w:tmpl w:val="C40A3A96"/>
    <w:lvl w:ilvl="0" w:tplc="3EFE1270">
      <w:numFmt w:val="bullet"/>
      <w:lvlText w:val="-"/>
      <w:lvlJc w:val="left"/>
      <w:pPr>
        <w:ind w:left="720" w:hanging="360"/>
      </w:pPr>
      <w:rPr>
        <w:rFonts w:ascii="Cambria" w:eastAsiaTheme="minorEastAsia" w:hAnsi="Cambria"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809A9"/>
    <w:multiLevelType w:val="hybridMultilevel"/>
    <w:tmpl w:val="6D642A1C"/>
    <w:lvl w:ilvl="0" w:tplc="877C374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C6769"/>
    <w:multiLevelType w:val="hybridMultilevel"/>
    <w:tmpl w:val="FE768B08"/>
    <w:lvl w:ilvl="0" w:tplc="877C374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614A8C"/>
    <w:multiLevelType w:val="hybridMultilevel"/>
    <w:tmpl w:val="8C74EAA0"/>
    <w:lvl w:ilvl="0" w:tplc="877C374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DE2661"/>
    <w:multiLevelType w:val="hybridMultilevel"/>
    <w:tmpl w:val="2A820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033F01"/>
    <w:multiLevelType w:val="hybridMultilevel"/>
    <w:tmpl w:val="B6E04A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9C80A65"/>
    <w:multiLevelType w:val="hybridMultilevel"/>
    <w:tmpl w:val="23C0E00E"/>
    <w:lvl w:ilvl="0" w:tplc="877C374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5B11A9"/>
    <w:multiLevelType w:val="hybridMultilevel"/>
    <w:tmpl w:val="69B844AA"/>
    <w:lvl w:ilvl="0" w:tplc="877C374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5F208C"/>
    <w:multiLevelType w:val="hybridMultilevel"/>
    <w:tmpl w:val="32D229F2"/>
    <w:lvl w:ilvl="0" w:tplc="877C374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B30A91"/>
    <w:multiLevelType w:val="hybridMultilevel"/>
    <w:tmpl w:val="FE7A55DA"/>
    <w:lvl w:ilvl="0" w:tplc="877C374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7"/>
  </w:num>
  <w:num w:numId="5">
    <w:abstractNumId w:val="3"/>
  </w:num>
  <w:num w:numId="6">
    <w:abstractNumId w:val="2"/>
  </w:num>
  <w:num w:numId="7">
    <w:abstractNumId w:val="9"/>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457"/>
    <w:rsid w:val="000643C5"/>
    <w:rsid w:val="000C2A73"/>
    <w:rsid w:val="001209A9"/>
    <w:rsid w:val="00135C96"/>
    <w:rsid w:val="00145CBB"/>
    <w:rsid w:val="001723B8"/>
    <w:rsid w:val="001D7F8D"/>
    <w:rsid w:val="002013D4"/>
    <w:rsid w:val="002063AA"/>
    <w:rsid w:val="00223E03"/>
    <w:rsid w:val="00263558"/>
    <w:rsid w:val="0028025D"/>
    <w:rsid w:val="002816FD"/>
    <w:rsid w:val="003015EE"/>
    <w:rsid w:val="00302CE7"/>
    <w:rsid w:val="003274F5"/>
    <w:rsid w:val="00336E5B"/>
    <w:rsid w:val="0037282E"/>
    <w:rsid w:val="003B5FF2"/>
    <w:rsid w:val="003E48FC"/>
    <w:rsid w:val="004111AE"/>
    <w:rsid w:val="004205B0"/>
    <w:rsid w:val="00490902"/>
    <w:rsid w:val="004B31F6"/>
    <w:rsid w:val="004E63F8"/>
    <w:rsid w:val="00505621"/>
    <w:rsid w:val="0057571D"/>
    <w:rsid w:val="005912FA"/>
    <w:rsid w:val="005C3E97"/>
    <w:rsid w:val="005C528C"/>
    <w:rsid w:val="005E2908"/>
    <w:rsid w:val="006023F2"/>
    <w:rsid w:val="006C1891"/>
    <w:rsid w:val="006E7256"/>
    <w:rsid w:val="00701391"/>
    <w:rsid w:val="00706231"/>
    <w:rsid w:val="00740F6B"/>
    <w:rsid w:val="007B3525"/>
    <w:rsid w:val="00867F36"/>
    <w:rsid w:val="00885605"/>
    <w:rsid w:val="008F5E07"/>
    <w:rsid w:val="00945D32"/>
    <w:rsid w:val="00970CB2"/>
    <w:rsid w:val="00995816"/>
    <w:rsid w:val="009F3DED"/>
    <w:rsid w:val="00A0328A"/>
    <w:rsid w:val="00A55990"/>
    <w:rsid w:val="00A5610A"/>
    <w:rsid w:val="00A84429"/>
    <w:rsid w:val="00AF7391"/>
    <w:rsid w:val="00BC2AEC"/>
    <w:rsid w:val="00BD7457"/>
    <w:rsid w:val="00BE24CE"/>
    <w:rsid w:val="00C316C5"/>
    <w:rsid w:val="00DA400B"/>
    <w:rsid w:val="00DA5E6B"/>
    <w:rsid w:val="00DB7A9C"/>
    <w:rsid w:val="00E01EAE"/>
    <w:rsid w:val="00E07F71"/>
    <w:rsid w:val="00EA736D"/>
    <w:rsid w:val="00F34EA8"/>
    <w:rsid w:val="00F358D6"/>
    <w:rsid w:val="00F75061"/>
    <w:rsid w:val="00F76404"/>
    <w:rsid w:val="00F77CFC"/>
    <w:rsid w:val="00FA59EF"/>
    <w:rsid w:val="00FB422B"/>
    <w:rsid w:val="00FD6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599F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12FA"/>
    <w:rPr>
      <w:color w:val="0000FF"/>
      <w:u w:val="single"/>
    </w:rPr>
  </w:style>
  <w:style w:type="character" w:customStyle="1" w:styleId="apple-converted-space">
    <w:name w:val="apple-converted-space"/>
    <w:basedOn w:val="DefaultParagraphFont"/>
    <w:rsid w:val="005912FA"/>
  </w:style>
  <w:style w:type="paragraph" w:styleId="ListParagraph">
    <w:name w:val="List Paragraph"/>
    <w:basedOn w:val="Normal"/>
    <w:uiPriority w:val="34"/>
    <w:qFormat/>
    <w:rsid w:val="004111AE"/>
    <w:pPr>
      <w:ind w:left="720"/>
      <w:contextualSpacing/>
    </w:pPr>
  </w:style>
  <w:style w:type="paragraph" w:styleId="BalloonText">
    <w:name w:val="Balloon Text"/>
    <w:basedOn w:val="Normal"/>
    <w:link w:val="BalloonTextChar"/>
    <w:uiPriority w:val="99"/>
    <w:semiHidden/>
    <w:unhideWhenUsed/>
    <w:rsid w:val="004909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902"/>
    <w:rPr>
      <w:rFonts w:ascii="Lucida Grande" w:hAnsi="Lucida Grande" w:cs="Lucida Grande"/>
      <w:sz w:val="18"/>
      <w:szCs w:val="18"/>
    </w:rPr>
  </w:style>
  <w:style w:type="character" w:styleId="FollowedHyperlink">
    <w:name w:val="FollowedHyperlink"/>
    <w:basedOn w:val="DefaultParagraphFont"/>
    <w:uiPriority w:val="99"/>
    <w:semiHidden/>
    <w:unhideWhenUsed/>
    <w:rsid w:val="004205B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12FA"/>
    <w:rPr>
      <w:color w:val="0000FF"/>
      <w:u w:val="single"/>
    </w:rPr>
  </w:style>
  <w:style w:type="character" w:customStyle="1" w:styleId="apple-converted-space">
    <w:name w:val="apple-converted-space"/>
    <w:basedOn w:val="DefaultParagraphFont"/>
    <w:rsid w:val="005912FA"/>
  </w:style>
  <w:style w:type="paragraph" w:styleId="ListParagraph">
    <w:name w:val="List Paragraph"/>
    <w:basedOn w:val="Normal"/>
    <w:uiPriority w:val="34"/>
    <w:qFormat/>
    <w:rsid w:val="004111AE"/>
    <w:pPr>
      <w:ind w:left="720"/>
      <w:contextualSpacing/>
    </w:pPr>
  </w:style>
  <w:style w:type="paragraph" w:styleId="BalloonText">
    <w:name w:val="Balloon Text"/>
    <w:basedOn w:val="Normal"/>
    <w:link w:val="BalloonTextChar"/>
    <w:uiPriority w:val="99"/>
    <w:semiHidden/>
    <w:unhideWhenUsed/>
    <w:rsid w:val="004909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902"/>
    <w:rPr>
      <w:rFonts w:ascii="Lucida Grande" w:hAnsi="Lucida Grande" w:cs="Lucida Grande"/>
      <w:sz w:val="18"/>
      <w:szCs w:val="18"/>
    </w:rPr>
  </w:style>
  <w:style w:type="character" w:styleId="FollowedHyperlink">
    <w:name w:val="FollowedHyperlink"/>
    <w:basedOn w:val="DefaultParagraphFont"/>
    <w:uiPriority w:val="99"/>
    <w:semiHidden/>
    <w:unhideWhenUsed/>
    <w:rsid w:val="004205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youtube.com/watch?feature=player_embedded&amp;v=BZ-qLUIj_A0" TargetMode="Externa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E2BF1-425A-E04D-8AFF-17A21B66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707</Words>
  <Characters>4033</Characters>
  <Application>Microsoft Macintosh Word</Application>
  <DocSecurity>0</DocSecurity>
  <Lines>33</Lines>
  <Paragraphs>9</Paragraphs>
  <ScaleCrop>false</ScaleCrop>
  <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Bates</dc:creator>
  <cp:keywords/>
  <dc:description/>
  <cp:lastModifiedBy>Kristen  Bates</cp:lastModifiedBy>
  <cp:revision>23</cp:revision>
  <cp:lastPrinted>2012-11-25T15:33:00Z</cp:lastPrinted>
  <dcterms:created xsi:type="dcterms:W3CDTF">2012-11-25T19:51:00Z</dcterms:created>
  <dcterms:modified xsi:type="dcterms:W3CDTF">2012-11-25T21:42:00Z</dcterms:modified>
</cp:coreProperties>
</file>